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00248" w14:textId="77777777" w:rsidR="00A927EC" w:rsidRPr="00E4478C" w:rsidRDefault="00A927EC" w:rsidP="00A927EC">
      <w:pPr>
        <w:rPr>
          <w:b/>
          <w:szCs w:val="24"/>
          <w:highlight w:val="yellow"/>
        </w:rPr>
      </w:pPr>
    </w:p>
    <w:p w14:paraId="0B047108" w14:textId="77777777" w:rsidR="00A927EC" w:rsidRPr="00E4478C" w:rsidRDefault="00A927EC" w:rsidP="00A927EC">
      <w:pPr>
        <w:rPr>
          <w:b/>
          <w:szCs w:val="24"/>
          <w:highlight w:val="yellow"/>
        </w:rPr>
      </w:pPr>
    </w:p>
    <w:p w14:paraId="4470F089" w14:textId="63A916B1" w:rsidR="00A927EC" w:rsidRPr="00CF13E4" w:rsidRDefault="003443A4" w:rsidP="00A927EC">
      <w:pPr>
        <w:rPr>
          <w:sz w:val="22"/>
          <w:szCs w:val="22"/>
        </w:rPr>
      </w:pPr>
      <w:r w:rsidRPr="00CF13E4">
        <w:rPr>
          <w:sz w:val="22"/>
          <w:szCs w:val="22"/>
          <w:highlight w:val="yellow"/>
        </w:rPr>
        <w:t>Date (PLEASE SUBMIT BY 4/13 BY 12</w:t>
      </w:r>
      <w:r w:rsidR="00A927EC" w:rsidRPr="00CF13E4">
        <w:rPr>
          <w:sz w:val="22"/>
          <w:szCs w:val="22"/>
          <w:highlight w:val="yellow"/>
        </w:rPr>
        <w:t>PM)</w:t>
      </w:r>
    </w:p>
    <w:p w14:paraId="3BC88D30" w14:textId="77777777" w:rsidR="00A927EC" w:rsidRPr="00CF13E4" w:rsidRDefault="00A927EC" w:rsidP="00A927EC">
      <w:pPr>
        <w:rPr>
          <w:b/>
          <w:sz w:val="22"/>
          <w:szCs w:val="22"/>
        </w:rPr>
      </w:pPr>
    </w:p>
    <w:p w14:paraId="17DD46FA" w14:textId="77777777" w:rsidR="00A927EC" w:rsidRPr="00CF13E4" w:rsidRDefault="00A927EC" w:rsidP="00A927EC">
      <w:pPr>
        <w:rPr>
          <w:sz w:val="22"/>
          <w:szCs w:val="22"/>
        </w:rPr>
      </w:pPr>
      <w:r w:rsidRPr="00CF13E4">
        <w:rPr>
          <w:sz w:val="22"/>
          <w:szCs w:val="22"/>
        </w:rPr>
        <w:t>The Honorable Jim Wood</w:t>
      </w:r>
    </w:p>
    <w:p w14:paraId="1EF8A4D0" w14:textId="77777777" w:rsidR="00A927EC" w:rsidRPr="00CF13E4" w:rsidRDefault="00A927EC" w:rsidP="00A927EC">
      <w:pPr>
        <w:rPr>
          <w:sz w:val="22"/>
          <w:szCs w:val="22"/>
        </w:rPr>
      </w:pPr>
      <w:r w:rsidRPr="00CF13E4">
        <w:rPr>
          <w:sz w:val="22"/>
          <w:szCs w:val="22"/>
        </w:rPr>
        <w:t>Assembly Health Committee, Chair</w:t>
      </w:r>
    </w:p>
    <w:p w14:paraId="43D777AF" w14:textId="77777777" w:rsidR="00A927EC" w:rsidRPr="00CF13E4" w:rsidRDefault="00A927EC" w:rsidP="00A927EC">
      <w:pPr>
        <w:rPr>
          <w:sz w:val="22"/>
          <w:szCs w:val="22"/>
        </w:rPr>
      </w:pPr>
      <w:r w:rsidRPr="00CF13E4">
        <w:rPr>
          <w:sz w:val="22"/>
          <w:szCs w:val="22"/>
        </w:rPr>
        <w:t>State Capitol Building, Room 6005</w:t>
      </w:r>
    </w:p>
    <w:p w14:paraId="3C175049" w14:textId="77777777" w:rsidR="00A927EC" w:rsidRPr="00CF13E4" w:rsidRDefault="00A927EC" w:rsidP="00A927EC">
      <w:pPr>
        <w:rPr>
          <w:sz w:val="22"/>
          <w:szCs w:val="22"/>
        </w:rPr>
      </w:pPr>
      <w:r w:rsidRPr="00CF13E4">
        <w:rPr>
          <w:sz w:val="22"/>
          <w:szCs w:val="22"/>
        </w:rPr>
        <w:t>Sacramento, CA 95814</w:t>
      </w:r>
    </w:p>
    <w:p w14:paraId="656FE6F2" w14:textId="77777777" w:rsidR="00A927EC" w:rsidRPr="00CF13E4" w:rsidRDefault="00A927EC" w:rsidP="00A927EC">
      <w:pPr>
        <w:rPr>
          <w:sz w:val="22"/>
          <w:szCs w:val="22"/>
        </w:rPr>
      </w:pPr>
    </w:p>
    <w:p w14:paraId="10FBB75F" w14:textId="77777777" w:rsidR="00A927EC" w:rsidRPr="00CF13E4" w:rsidRDefault="00A927EC" w:rsidP="00A927EC">
      <w:pPr>
        <w:rPr>
          <w:sz w:val="22"/>
          <w:szCs w:val="22"/>
        </w:rPr>
      </w:pPr>
      <w:r w:rsidRPr="00CF13E4">
        <w:rPr>
          <w:b/>
          <w:sz w:val="22"/>
          <w:szCs w:val="22"/>
        </w:rPr>
        <w:t>RE: SB 10 (Lara) SUPPORT – As proposed to be amended</w:t>
      </w:r>
    </w:p>
    <w:p w14:paraId="23B668BE" w14:textId="77777777" w:rsidR="00A927EC" w:rsidRPr="00CF13E4" w:rsidRDefault="00A927EC" w:rsidP="00A927EC">
      <w:pPr>
        <w:rPr>
          <w:sz w:val="22"/>
          <w:szCs w:val="22"/>
        </w:rPr>
      </w:pPr>
    </w:p>
    <w:p w14:paraId="27DD0177" w14:textId="77777777" w:rsidR="00A927EC" w:rsidRPr="00CF13E4" w:rsidRDefault="00A927EC" w:rsidP="00A927EC">
      <w:pPr>
        <w:rPr>
          <w:sz w:val="22"/>
          <w:szCs w:val="22"/>
        </w:rPr>
      </w:pPr>
    </w:p>
    <w:p w14:paraId="648DEDCC" w14:textId="77777777" w:rsidR="00A927EC" w:rsidRPr="00CF13E4" w:rsidRDefault="00A927EC" w:rsidP="00A927EC">
      <w:pPr>
        <w:rPr>
          <w:sz w:val="22"/>
          <w:szCs w:val="22"/>
        </w:rPr>
      </w:pPr>
      <w:r w:rsidRPr="00CF13E4">
        <w:rPr>
          <w:sz w:val="22"/>
          <w:szCs w:val="22"/>
        </w:rPr>
        <w:t xml:space="preserve">Dear Assemblymember Jim Wood, </w:t>
      </w:r>
    </w:p>
    <w:p w14:paraId="33E89476" w14:textId="77777777" w:rsidR="00A927EC" w:rsidRPr="00CF13E4" w:rsidRDefault="00A927EC" w:rsidP="00A927EC">
      <w:pPr>
        <w:rPr>
          <w:sz w:val="22"/>
          <w:szCs w:val="22"/>
        </w:rPr>
      </w:pPr>
    </w:p>
    <w:p w14:paraId="7C94352D" w14:textId="77777777" w:rsidR="00A927EC" w:rsidRPr="00CF13E4" w:rsidRDefault="00A927EC" w:rsidP="00A927EC">
      <w:pPr>
        <w:rPr>
          <w:sz w:val="22"/>
          <w:szCs w:val="22"/>
        </w:rPr>
      </w:pPr>
      <w:r w:rsidRPr="00CF13E4">
        <w:rPr>
          <w:sz w:val="22"/>
          <w:szCs w:val="22"/>
        </w:rPr>
        <w:t xml:space="preserve">I am writing on behalf of </w:t>
      </w:r>
      <w:r w:rsidRPr="00CF13E4">
        <w:rPr>
          <w:sz w:val="22"/>
          <w:szCs w:val="22"/>
          <w:highlight w:val="yellow"/>
        </w:rPr>
        <w:t>ORGANIZATION NAME</w:t>
      </w:r>
      <w:r w:rsidRPr="00CF13E4">
        <w:rPr>
          <w:sz w:val="22"/>
          <w:szCs w:val="22"/>
        </w:rPr>
        <w:t xml:space="preserve"> to express support for Senate Bill 10 (Lara). SB 10 will require </w:t>
      </w:r>
      <w:r w:rsidRPr="00CF13E4">
        <w:rPr>
          <w:rFonts w:eastAsia="Times New Roman"/>
          <w:sz w:val="22"/>
          <w:szCs w:val="22"/>
        </w:rPr>
        <w:t>the state to apply for a federal waiver that would allow undocumented immigrants and Deferred</w:t>
      </w:r>
      <w:r w:rsidR="0035606D" w:rsidRPr="00CF13E4">
        <w:rPr>
          <w:rFonts w:eastAsia="Times New Roman"/>
          <w:sz w:val="22"/>
          <w:szCs w:val="22"/>
        </w:rPr>
        <w:t xml:space="preserve"> Action for Childhood Arrivals </w:t>
      </w:r>
      <w:r w:rsidRPr="00CF13E4">
        <w:rPr>
          <w:rFonts w:eastAsia="Times New Roman"/>
          <w:sz w:val="22"/>
          <w:szCs w:val="22"/>
        </w:rPr>
        <w:t>recipients to buy coverage through</w:t>
      </w:r>
      <w:r w:rsidR="0035606D" w:rsidRPr="00CF13E4">
        <w:rPr>
          <w:rFonts w:eastAsia="Times New Roman"/>
          <w:sz w:val="22"/>
          <w:szCs w:val="22"/>
        </w:rPr>
        <w:t xml:space="preserve"> our state marketplace </w:t>
      </w:r>
      <w:r w:rsidRPr="00CF13E4">
        <w:rPr>
          <w:rFonts w:eastAsia="Times New Roman"/>
          <w:sz w:val="22"/>
          <w:szCs w:val="22"/>
        </w:rPr>
        <w:t xml:space="preserve">using their own money. </w:t>
      </w:r>
    </w:p>
    <w:p w14:paraId="5CC8F608" w14:textId="77777777" w:rsidR="00A927EC" w:rsidRPr="00CF13E4" w:rsidRDefault="00A927EC" w:rsidP="00A927EC">
      <w:pPr>
        <w:rPr>
          <w:sz w:val="22"/>
          <w:szCs w:val="22"/>
        </w:rPr>
      </w:pPr>
    </w:p>
    <w:p w14:paraId="24938652" w14:textId="77777777" w:rsidR="00A927EC" w:rsidRPr="00CF13E4" w:rsidRDefault="00A927EC" w:rsidP="00A927EC">
      <w:pPr>
        <w:rPr>
          <w:sz w:val="22"/>
          <w:szCs w:val="22"/>
        </w:rPr>
      </w:pPr>
      <w:r w:rsidRPr="00CF13E4">
        <w:rPr>
          <w:sz w:val="22"/>
          <w:szCs w:val="22"/>
          <w:highlight w:val="yellow"/>
        </w:rPr>
        <w:t>ABOUT YOUR ORGANIZATION</w:t>
      </w:r>
    </w:p>
    <w:p w14:paraId="4A94C377" w14:textId="77777777" w:rsidR="00A927EC" w:rsidRPr="00CF13E4" w:rsidRDefault="00A927EC" w:rsidP="00A927EC">
      <w:pPr>
        <w:rPr>
          <w:sz w:val="22"/>
          <w:szCs w:val="22"/>
        </w:rPr>
      </w:pPr>
    </w:p>
    <w:p w14:paraId="481B979A" w14:textId="4D98A942" w:rsidR="0035606D" w:rsidRPr="00CF13E4" w:rsidRDefault="0035606D" w:rsidP="0035606D">
      <w:pPr>
        <w:rPr>
          <w:rFonts w:eastAsia="Times New Roman"/>
          <w:sz w:val="22"/>
          <w:szCs w:val="22"/>
        </w:rPr>
      </w:pPr>
      <w:r w:rsidRPr="00CF13E4">
        <w:rPr>
          <w:sz w:val="22"/>
          <w:szCs w:val="22"/>
        </w:rPr>
        <w:t>Current policy excludes undocumented immigrants and immigrants approved for deferred action through the Deferred Action for Childhood Arrivals Program of 2012, from purchasing their own health insurance through our state marketplace, Covered California, due to their immigration</w:t>
      </w:r>
      <w:r w:rsidR="0051684F" w:rsidRPr="00CF13E4">
        <w:rPr>
          <w:sz w:val="22"/>
          <w:szCs w:val="22"/>
        </w:rPr>
        <w:t xml:space="preserve"> status</w:t>
      </w:r>
      <w:r w:rsidRPr="00CF13E4">
        <w:rPr>
          <w:sz w:val="22"/>
          <w:szCs w:val="22"/>
        </w:rPr>
        <w:t>.</w:t>
      </w:r>
      <w:r w:rsidRPr="00CF13E4">
        <w:rPr>
          <w:rStyle w:val="FootnoteReference"/>
          <w:sz w:val="22"/>
          <w:szCs w:val="22"/>
        </w:rPr>
        <w:footnoteReference w:id="1"/>
      </w:r>
      <w:r w:rsidRPr="00CF13E4">
        <w:rPr>
          <w:sz w:val="22"/>
          <w:szCs w:val="22"/>
        </w:rPr>
        <w:t xml:space="preserve"> </w:t>
      </w:r>
      <w:r w:rsidR="0050721E" w:rsidRPr="00CF13E4">
        <w:rPr>
          <w:rFonts w:eastAsia="Times New Roman"/>
          <w:sz w:val="22"/>
          <w:szCs w:val="22"/>
        </w:rPr>
        <w:t xml:space="preserve">This exclusion </w:t>
      </w:r>
      <w:r w:rsidR="0050721E" w:rsidRPr="00CF13E4">
        <w:rPr>
          <w:sz w:val="22"/>
          <w:szCs w:val="22"/>
        </w:rPr>
        <w:t xml:space="preserve">does not reflect our values, or serve the common good, to leave </w:t>
      </w:r>
      <w:r w:rsidR="00E4478C" w:rsidRPr="00CF13E4">
        <w:rPr>
          <w:sz w:val="22"/>
          <w:szCs w:val="22"/>
        </w:rPr>
        <w:t xml:space="preserve">immigrant </w:t>
      </w:r>
      <w:r w:rsidR="0050721E" w:rsidRPr="00CF13E4">
        <w:rPr>
          <w:sz w:val="22"/>
          <w:szCs w:val="22"/>
        </w:rPr>
        <w:t>workers, students, and family members without</w:t>
      </w:r>
      <w:r w:rsidR="00E4478C" w:rsidRPr="00CF13E4">
        <w:rPr>
          <w:sz w:val="22"/>
          <w:szCs w:val="22"/>
        </w:rPr>
        <w:t xml:space="preserve"> access to purchasing health insurance through our marketplace</w:t>
      </w:r>
      <w:r w:rsidR="0050721E" w:rsidRPr="00CF13E4">
        <w:rPr>
          <w:sz w:val="22"/>
          <w:szCs w:val="22"/>
        </w:rPr>
        <w:t>.</w:t>
      </w:r>
    </w:p>
    <w:p w14:paraId="6593D3F2" w14:textId="77777777" w:rsidR="0035606D" w:rsidRPr="00CF13E4" w:rsidRDefault="0035606D" w:rsidP="0035606D">
      <w:pPr>
        <w:rPr>
          <w:rFonts w:eastAsia="Times New Roman"/>
          <w:sz w:val="22"/>
          <w:szCs w:val="22"/>
        </w:rPr>
      </w:pPr>
    </w:p>
    <w:p w14:paraId="7336E56B" w14:textId="4371AC90" w:rsidR="0050721E" w:rsidRPr="00CF13E4" w:rsidRDefault="0050721E" w:rsidP="0050721E">
      <w:pPr>
        <w:rPr>
          <w:rFonts w:eastAsia="Times New Roman"/>
          <w:sz w:val="22"/>
          <w:szCs w:val="22"/>
        </w:rPr>
      </w:pPr>
      <w:r w:rsidRPr="00CF13E4">
        <w:rPr>
          <w:sz w:val="22"/>
          <w:szCs w:val="22"/>
        </w:rPr>
        <w:t xml:space="preserve">SB 10, as proposed to be amended, would direct the state to apply for a waiver under Section 1332 of the Affordable Care Act, to allow </w:t>
      </w:r>
      <w:r w:rsidR="00E4478C" w:rsidRPr="00CF13E4">
        <w:rPr>
          <w:rFonts w:eastAsia="Times New Roman"/>
          <w:sz w:val="22"/>
          <w:szCs w:val="22"/>
        </w:rPr>
        <w:t xml:space="preserve">undocumented immigrants and DACA recipients with higher incomes to purchase a health plan through Covered California with their own money. </w:t>
      </w:r>
      <w:r w:rsidRPr="00CF13E4">
        <w:rPr>
          <w:rFonts w:eastAsia="Times New Roman"/>
          <w:sz w:val="22"/>
          <w:szCs w:val="22"/>
        </w:rPr>
        <w:t xml:space="preserve">Many undocumented immigrants </w:t>
      </w:r>
      <w:r w:rsidR="0051684F" w:rsidRPr="00CF13E4">
        <w:rPr>
          <w:rFonts w:eastAsia="Times New Roman"/>
          <w:sz w:val="22"/>
          <w:szCs w:val="22"/>
        </w:rPr>
        <w:t xml:space="preserve">and DACA recipients </w:t>
      </w:r>
      <w:r w:rsidRPr="00CF13E4">
        <w:rPr>
          <w:rFonts w:eastAsia="Times New Roman"/>
          <w:sz w:val="22"/>
          <w:szCs w:val="22"/>
        </w:rPr>
        <w:t xml:space="preserve">are part of mixed-status families that include family members who are U.S. citizens or lawfully present immigrants who are already eligible for financial assistance. </w:t>
      </w:r>
      <w:r w:rsidR="0035606D" w:rsidRPr="00CF13E4">
        <w:rPr>
          <w:rFonts w:eastAsia="Times New Roman"/>
          <w:sz w:val="22"/>
          <w:szCs w:val="22"/>
        </w:rPr>
        <w:t>By allowing everyone to access Covered California regardless of immigration status, families can view and compare health insurance options for all</w:t>
      </w:r>
      <w:r w:rsidRPr="00CF13E4">
        <w:rPr>
          <w:rFonts w:eastAsia="Times New Roman"/>
          <w:sz w:val="22"/>
          <w:szCs w:val="22"/>
        </w:rPr>
        <w:t xml:space="preserve"> family members, </w:t>
      </w:r>
      <w:r w:rsidR="0035606D" w:rsidRPr="00CF13E4">
        <w:rPr>
          <w:rFonts w:eastAsia="Times New Roman"/>
          <w:sz w:val="22"/>
          <w:szCs w:val="22"/>
        </w:rPr>
        <w:t xml:space="preserve">for those who are eligible for financial help and for those who are not. </w:t>
      </w:r>
    </w:p>
    <w:p w14:paraId="1C0C3967" w14:textId="77777777" w:rsidR="0050721E" w:rsidRPr="00CF13E4" w:rsidRDefault="0050721E" w:rsidP="0050721E">
      <w:pPr>
        <w:rPr>
          <w:rFonts w:eastAsia="Times New Roman"/>
          <w:sz w:val="22"/>
          <w:szCs w:val="22"/>
        </w:rPr>
      </w:pPr>
    </w:p>
    <w:p w14:paraId="1EC7B58C" w14:textId="77777777" w:rsidR="0051684F" w:rsidRPr="00CF13E4" w:rsidRDefault="00E4478C" w:rsidP="00A927EC">
      <w:pPr>
        <w:rPr>
          <w:rFonts w:eastAsia="Times New Roman"/>
          <w:sz w:val="22"/>
          <w:szCs w:val="22"/>
        </w:rPr>
      </w:pPr>
      <w:r w:rsidRPr="00CF13E4">
        <w:rPr>
          <w:rFonts w:eastAsia="Times New Roman"/>
          <w:sz w:val="22"/>
          <w:szCs w:val="22"/>
        </w:rPr>
        <w:t>Through S</w:t>
      </w:r>
      <w:r w:rsidR="0051684F" w:rsidRPr="00CF13E4">
        <w:rPr>
          <w:rFonts w:eastAsia="Times New Roman"/>
          <w:sz w:val="22"/>
          <w:szCs w:val="22"/>
        </w:rPr>
        <w:t>B 10, California can</w:t>
      </w:r>
      <w:r w:rsidRPr="00CF13E4">
        <w:rPr>
          <w:rFonts w:eastAsia="Times New Roman"/>
          <w:sz w:val="22"/>
          <w:szCs w:val="22"/>
        </w:rPr>
        <w:t xml:space="preserve"> be a model for this nation by removing an unjust exclusion to Covered California based on immigration status. Immigrant families across California will be better served when Covered California is accessible to the entire family</w:t>
      </w:r>
      <w:r w:rsidR="0051684F" w:rsidRPr="00CF13E4">
        <w:rPr>
          <w:rFonts w:eastAsia="Times New Roman"/>
          <w:sz w:val="22"/>
          <w:szCs w:val="22"/>
        </w:rPr>
        <w:t xml:space="preserve">. </w:t>
      </w:r>
      <w:r w:rsidRPr="00CF13E4">
        <w:rPr>
          <w:rFonts w:eastAsia="Times New Roman"/>
          <w:sz w:val="22"/>
          <w:szCs w:val="22"/>
        </w:rPr>
        <w:t xml:space="preserve">Improving health access </w:t>
      </w:r>
      <w:r w:rsidRPr="00CF13E4">
        <w:rPr>
          <w:rFonts w:eastAsia="Times New Roman"/>
          <w:sz w:val="22"/>
          <w:szCs w:val="22"/>
        </w:rPr>
        <w:lastRenderedPageBreak/>
        <w:t xml:space="preserve">and allowing people to </w:t>
      </w:r>
      <w:r w:rsidR="0051684F" w:rsidRPr="00CF13E4">
        <w:rPr>
          <w:rFonts w:eastAsia="Times New Roman"/>
          <w:sz w:val="22"/>
          <w:szCs w:val="22"/>
        </w:rPr>
        <w:t>buy health cov</w:t>
      </w:r>
      <w:bookmarkStart w:id="0" w:name="_GoBack"/>
      <w:bookmarkEnd w:id="0"/>
      <w:r w:rsidR="0051684F" w:rsidRPr="00CF13E4">
        <w:rPr>
          <w:rFonts w:eastAsia="Times New Roman"/>
          <w:sz w:val="22"/>
          <w:szCs w:val="22"/>
        </w:rPr>
        <w:t xml:space="preserve">erage through our </w:t>
      </w:r>
      <w:r w:rsidRPr="00CF13E4">
        <w:rPr>
          <w:rFonts w:eastAsia="Times New Roman"/>
          <w:sz w:val="22"/>
          <w:szCs w:val="22"/>
        </w:rPr>
        <w:t>state marketplace are important steps toward making the</w:t>
      </w:r>
      <w:r w:rsidRPr="00CF13E4">
        <w:rPr>
          <w:sz w:val="22"/>
          <w:szCs w:val="22"/>
        </w:rPr>
        <w:t xml:space="preserve"> ACA more inclusive. </w:t>
      </w:r>
    </w:p>
    <w:p w14:paraId="1D306110" w14:textId="77777777" w:rsidR="0051684F" w:rsidRPr="00CF13E4" w:rsidRDefault="0051684F" w:rsidP="00A927EC">
      <w:pPr>
        <w:rPr>
          <w:rFonts w:eastAsia="Times New Roman"/>
          <w:sz w:val="22"/>
          <w:szCs w:val="22"/>
        </w:rPr>
      </w:pPr>
    </w:p>
    <w:p w14:paraId="705037ED" w14:textId="739A6732" w:rsidR="00A927EC" w:rsidRPr="00CF13E4" w:rsidRDefault="00A927EC" w:rsidP="00A927EC">
      <w:pPr>
        <w:rPr>
          <w:rFonts w:eastAsia="Times New Roman"/>
          <w:sz w:val="22"/>
          <w:szCs w:val="22"/>
        </w:rPr>
      </w:pPr>
      <w:r w:rsidRPr="00CF13E4">
        <w:rPr>
          <w:sz w:val="22"/>
          <w:szCs w:val="22"/>
        </w:rPr>
        <w:t>For these reasons, we ask for your support of SB 10. Tha</w:t>
      </w:r>
      <w:r w:rsidR="00073097" w:rsidRPr="00CF13E4">
        <w:rPr>
          <w:sz w:val="22"/>
          <w:szCs w:val="22"/>
        </w:rPr>
        <w:t xml:space="preserve">nk you for your consideration for </w:t>
      </w:r>
      <w:r w:rsidRPr="00CF13E4">
        <w:rPr>
          <w:sz w:val="22"/>
          <w:szCs w:val="22"/>
        </w:rPr>
        <w:t xml:space="preserve">this important legislation. </w:t>
      </w:r>
    </w:p>
    <w:p w14:paraId="507E6B4B" w14:textId="77777777" w:rsidR="00A927EC" w:rsidRPr="00CF13E4" w:rsidRDefault="00A927EC">
      <w:pPr>
        <w:rPr>
          <w:sz w:val="22"/>
          <w:szCs w:val="22"/>
        </w:rPr>
      </w:pPr>
    </w:p>
    <w:p w14:paraId="1CE7012D" w14:textId="77777777" w:rsidR="00E4478C" w:rsidRPr="00CF13E4" w:rsidRDefault="00E4478C">
      <w:pPr>
        <w:rPr>
          <w:sz w:val="22"/>
          <w:szCs w:val="22"/>
        </w:rPr>
      </w:pPr>
    </w:p>
    <w:p w14:paraId="6524E886" w14:textId="77777777" w:rsidR="00A927EC" w:rsidRPr="00CF13E4" w:rsidRDefault="00A927EC">
      <w:pPr>
        <w:rPr>
          <w:sz w:val="22"/>
          <w:szCs w:val="22"/>
        </w:rPr>
      </w:pPr>
      <w:r w:rsidRPr="00CF13E4">
        <w:rPr>
          <w:sz w:val="22"/>
          <w:szCs w:val="22"/>
        </w:rPr>
        <w:t>Sincerely,</w:t>
      </w:r>
    </w:p>
    <w:p w14:paraId="53F939F7" w14:textId="77777777" w:rsidR="00A927EC" w:rsidRPr="00CF13E4" w:rsidRDefault="00A927EC">
      <w:pPr>
        <w:rPr>
          <w:sz w:val="22"/>
          <w:szCs w:val="22"/>
        </w:rPr>
      </w:pPr>
    </w:p>
    <w:p w14:paraId="1B31980B" w14:textId="77777777" w:rsidR="00A927EC" w:rsidRPr="00CF13E4" w:rsidRDefault="00A927EC">
      <w:pPr>
        <w:rPr>
          <w:sz w:val="22"/>
          <w:szCs w:val="22"/>
        </w:rPr>
      </w:pPr>
    </w:p>
    <w:p w14:paraId="58A29345" w14:textId="77777777" w:rsidR="00A927EC" w:rsidRPr="00CF13E4" w:rsidRDefault="00A927EC">
      <w:pPr>
        <w:rPr>
          <w:sz w:val="22"/>
          <w:szCs w:val="22"/>
        </w:rPr>
      </w:pPr>
    </w:p>
    <w:p w14:paraId="6FF89D86" w14:textId="77777777" w:rsidR="00A927EC" w:rsidRPr="00CF13E4" w:rsidRDefault="00A927EC" w:rsidP="00A927EC">
      <w:pPr>
        <w:rPr>
          <w:sz w:val="22"/>
          <w:szCs w:val="22"/>
          <w:highlight w:val="yellow"/>
        </w:rPr>
      </w:pPr>
      <w:r w:rsidRPr="00CF13E4">
        <w:rPr>
          <w:sz w:val="22"/>
          <w:szCs w:val="22"/>
          <w:highlight w:val="yellow"/>
        </w:rPr>
        <w:t xml:space="preserve">NAME </w:t>
      </w:r>
    </w:p>
    <w:p w14:paraId="2FC00741" w14:textId="77777777" w:rsidR="00A927EC" w:rsidRPr="00CF13E4" w:rsidRDefault="00A927EC" w:rsidP="00A927EC">
      <w:pPr>
        <w:rPr>
          <w:sz w:val="22"/>
          <w:szCs w:val="22"/>
        </w:rPr>
      </w:pPr>
      <w:r w:rsidRPr="00CF13E4">
        <w:rPr>
          <w:sz w:val="22"/>
          <w:szCs w:val="22"/>
          <w:highlight w:val="yellow"/>
        </w:rPr>
        <w:t>WORK TITLE</w:t>
      </w:r>
      <w:r w:rsidRPr="00CF13E4">
        <w:rPr>
          <w:sz w:val="22"/>
          <w:szCs w:val="22"/>
        </w:rPr>
        <w:t xml:space="preserve"> </w:t>
      </w:r>
    </w:p>
    <w:p w14:paraId="74E31FE7" w14:textId="77777777" w:rsidR="00A927EC" w:rsidRPr="00CF13E4" w:rsidRDefault="00A927EC" w:rsidP="00A927EC">
      <w:pPr>
        <w:rPr>
          <w:sz w:val="22"/>
          <w:szCs w:val="22"/>
        </w:rPr>
      </w:pPr>
    </w:p>
    <w:p w14:paraId="484BD236" w14:textId="77777777" w:rsidR="00A927EC" w:rsidRPr="00CF13E4" w:rsidRDefault="00A927EC" w:rsidP="00A927EC">
      <w:pPr>
        <w:rPr>
          <w:sz w:val="22"/>
          <w:szCs w:val="22"/>
        </w:rPr>
      </w:pPr>
      <w:r w:rsidRPr="00CF13E4">
        <w:rPr>
          <w:sz w:val="22"/>
          <w:szCs w:val="22"/>
        </w:rPr>
        <w:t>Cc:</w:t>
      </w:r>
      <w:r w:rsidRPr="00CF13E4">
        <w:rPr>
          <w:sz w:val="22"/>
          <w:szCs w:val="22"/>
        </w:rPr>
        <w:tab/>
        <w:t>The Honorable Ricardo Lara</w:t>
      </w:r>
    </w:p>
    <w:p w14:paraId="1FCC2DAC" w14:textId="77777777" w:rsidR="00A927EC" w:rsidRPr="00CF13E4" w:rsidRDefault="00A927EC" w:rsidP="00A927EC">
      <w:pPr>
        <w:ind w:firstLine="720"/>
        <w:rPr>
          <w:sz w:val="22"/>
          <w:szCs w:val="22"/>
        </w:rPr>
      </w:pPr>
      <w:r w:rsidRPr="00CF13E4">
        <w:rPr>
          <w:sz w:val="22"/>
          <w:szCs w:val="22"/>
        </w:rPr>
        <w:t>Members of the Assembly Health Committee</w:t>
      </w:r>
    </w:p>
    <w:p w14:paraId="0575E94C" w14:textId="1783AD1A" w:rsidR="00073097" w:rsidRPr="00CF13E4" w:rsidRDefault="00073097" w:rsidP="00A927EC">
      <w:pPr>
        <w:ind w:firstLine="720"/>
        <w:rPr>
          <w:sz w:val="22"/>
          <w:szCs w:val="22"/>
        </w:rPr>
      </w:pPr>
      <w:r w:rsidRPr="00CF13E4">
        <w:rPr>
          <w:sz w:val="22"/>
          <w:szCs w:val="22"/>
        </w:rPr>
        <w:t xml:space="preserve">Ronald Coleman, California Immigrant Policy Center </w:t>
      </w:r>
    </w:p>
    <w:p w14:paraId="223327A7" w14:textId="263E6021" w:rsidR="00A927EC" w:rsidRPr="00CF13E4" w:rsidRDefault="00A927EC">
      <w:pPr>
        <w:rPr>
          <w:sz w:val="22"/>
          <w:szCs w:val="22"/>
        </w:rPr>
      </w:pPr>
    </w:p>
    <w:sectPr w:rsidR="00A927EC" w:rsidRPr="00CF13E4" w:rsidSect="00BC7FB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CF42" w14:textId="77777777" w:rsidR="00906E0C" w:rsidRDefault="00906E0C" w:rsidP="00A927EC">
      <w:r>
        <w:separator/>
      </w:r>
    </w:p>
  </w:endnote>
  <w:endnote w:type="continuationSeparator" w:id="0">
    <w:p w14:paraId="71F502C8" w14:textId="77777777" w:rsidR="00906E0C" w:rsidRDefault="00906E0C" w:rsidP="00A9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49E7" w14:textId="77777777" w:rsidR="00906E0C" w:rsidRDefault="00906E0C" w:rsidP="00A927EC">
      <w:r>
        <w:separator/>
      </w:r>
    </w:p>
  </w:footnote>
  <w:footnote w:type="continuationSeparator" w:id="0">
    <w:p w14:paraId="29E334F4" w14:textId="77777777" w:rsidR="00906E0C" w:rsidRDefault="00906E0C" w:rsidP="00A927EC">
      <w:r>
        <w:continuationSeparator/>
      </w:r>
    </w:p>
  </w:footnote>
  <w:footnote w:id="1">
    <w:p w14:paraId="75083752" w14:textId="77777777" w:rsidR="003443A4" w:rsidRPr="00CF13E4" w:rsidRDefault="003443A4" w:rsidP="00CF13E4">
      <w:pPr>
        <w:pStyle w:val="FootnoteText"/>
        <w:spacing w:after="0" w:line="240" w:lineRule="auto"/>
        <w:rPr>
          <w:sz w:val="18"/>
          <w:szCs w:val="18"/>
        </w:rPr>
      </w:pPr>
      <w:r>
        <w:rPr>
          <w:rStyle w:val="FootnoteReference"/>
        </w:rPr>
        <w:footnoteRef/>
      </w:r>
      <w:r>
        <w:t xml:space="preserve"> </w:t>
      </w:r>
      <w:r w:rsidRPr="00CF13E4">
        <w:rPr>
          <w:sz w:val="18"/>
          <w:szCs w:val="18"/>
        </w:rPr>
        <w:t>In 2010 Congress passed the Affordable Care Act that excluded undocumented immigrants from participation in state Exchanges and the Medicaid expansion. Existing rules excluded the undocumented from Medi-Cal were maintained. In August of 2012, President Obama’s administration established regulations preventing those approved for Deferred Action from access to exchanges under the Affordable Care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0B81" w14:textId="77777777" w:rsidR="003443A4" w:rsidRPr="00266EEA" w:rsidRDefault="003443A4" w:rsidP="00266EEA">
    <w:pPr>
      <w:pStyle w:val="Header"/>
      <w:jc w:val="center"/>
      <w:rPr>
        <w:sz w:val="22"/>
        <w:szCs w:val="22"/>
        <w:highlight w:val="yellow"/>
      </w:rPr>
    </w:pPr>
    <w:r w:rsidRPr="00266EEA">
      <w:rPr>
        <w:sz w:val="22"/>
        <w:szCs w:val="22"/>
        <w:highlight w:val="yellow"/>
      </w:rPr>
      <w:t>ORGANIZATION LETTERHEAD</w:t>
    </w:r>
  </w:p>
  <w:p w14:paraId="55CB82E1" w14:textId="77777777" w:rsidR="00CF13E4" w:rsidRDefault="00CF13E4" w:rsidP="00266EEA">
    <w:pPr>
      <w:pStyle w:val="Header"/>
      <w:jc w:val="center"/>
      <w:rPr>
        <w:sz w:val="22"/>
        <w:szCs w:val="22"/>
        <w:highlight w:val="yellow"/>
      </w:rPr>
    </w:pPr>
  </w:p>
  <w:p w14:paraId="2C629B12" w14:textId="07DD7483" w:rsidR="003443A4" w:rsidRPr="00266EEA" w:rsidRDefault="003443A4" w:rsidP="00266EEA">
    <w:pPr>
      <w:pStyle w:val="Header"/>
      <w:jc w:val="center"/>
      <w:rPr>
        <w:sz w:val="22"/>
        <w:szCs w:val="22"/>
        <w:highlight w:val="yellow"/>
      </w:rPr>
    </w:pPr>
    <w:r w:rsidRPr="00266EEA">
      <w:rPr>
        <w:sz w:val="22"/>
        <w:szCs w:val="22"/>
        <w:highlight w:val="yellow"/>
      </w:rPr>
      <w:t>SB 10 – SUPPORT LETTER</w:t>
    </w:r>
  </w:p>
  <w:p w14:paraId="329DC266" w14:textId="11C684B3" w:rsidR="00266EEA" w:rsidRPr="00266EEA" w:rsidRDefault="003443A4" w:rsidP="00266EEA">
    <w:pPr>
      <w:jc w:val="center"/>
      <w:rPr>
        <w:rFonts w:eastAsia="Times New Roman"/>
        <w:sz w:val="22"/>
        <w:szCs w:val="22"/>
        <w:highlight w:val="yellow"/>
      </w:rPr>
    </w:pPr>
    <w:r w:rsidRPr="00266EEA">
      <w:rPr>
        <w:rFonts w:eastAsia="Times New Roman"/>
        <w:b/>
        <w:bCs/>
        <w:color w:val="222222"/>
        <w:sz w:val="22"/>
        <w:szCs w:val="22"/>
        <w:highlight w:val="yellow"/>
      </w:rPr>
      <w:t>Please submit letter to: </w:t>
    </w:r>
    <w:proofErr w:type="spellStart"/>
    <w:r w:rsidR="00266EEA" w:rsidRPr="00266EEA">
      <w:rPr>
        <w:rFonts w:eastAsia="Times New Roman"/>
        <w:color w:val="222222"/>
        <w:sz w:val="22"/>
        <w:szCs w:val="22"/>
        <w:highlight w:val="yellow"/>
        <w:shd w:val="clear" w:color="auto" w:fill="FFFFFF"/>
      </w:rPr>
      <w:t>Kristene</w:t>
    </w:r>
    <w:proofErr w:type="spellEnd"/>
    <w:r w:rsidR="00266EEA" w:rsidRPr="00266EEA">
      <w:rPr>
        <w:rFonts w:eastAsia="Times New Roman"/>
        <w:color w:val="222222"/>
        <w:sz w:val="22"/>
        <w:szCs w:val="22"/>
        <w:highlight w:val="yellow"/>
        <w:shd w:val="clear" w:color="auto" w:fill="FFFFFF"/>
      </w:rPr>
      <w:t xml:space="preserve"> </w:t>
    </w:r>
    <w:proofErr w:type="spellStart"/>
    <w:r w:rsidR="00266EEA" w:rsidRPr="00266EEA">
      <w:rPr>
        <w:rFonts w:eastAsia="Times New Roman"/>
        <w:color w:val="222222"/>
        <w:sz w:val="22"/>
        <w:szCs w:val="22"/>
        <w:highlight w:val="yellow"/>
        <w:shd w:val="clear" w:color="auto" w:fill="FFFFFF"/>
      </w:rPr>
      <w:t>Mapile</w:t>
    </w:r>
    <w:proofErr w:type="spellEnd"/>
    <w:r w:rsidR="00266EEA" w:rsidRPr="00266EEA">
      <w:rPr>
        <w:rFonts w:eastAsia="Times New Roman"/>
        <w:color w:val="222222"/>
        <w:sz w:val="22"/>
        <w:szCs w:val="22"/>
        <w:highlight w:val="yellow"/>
        <w:shd w:val="clear" w:color="auto" w:fill="FFFFFF"/>
      </w:rPr>
      <w:t> at kristen</w:t>
    </w:r>
    <w:r w:rsidR="00CF13E4">
      <w:rPr>
        <w:rFonts w:eastAsia="Times New Roman"/>
        <w:color w:val="222222"/>
        <w:sz w:val="22"/>
        <w:szCs w:val="22"/>
        <w:highlight w:val="yellow"/>
        <w:shd w:val="clear" w:color="auto" w:fill="FFFFFF"/>
      </w:rPr>
      <w:t>e.mapile@asm.ca.gov or by fax to</w:t>
    </w:r>
    <w:r w:rsidR="00266EEA" w:rsidRPr="00266EEA">
      <w:rPr>
        <w:rFonts w:eastAsia="Times New Roman"/>
        <w:color w:val="222222"/>
        <w:sz w:val="22"/>
        <w:szCs w:val="22"/>
        <w:highlight w:val="yellow"/>
        <w:shd w:val="clear" w:color="auto" w:fill="FFFFFF"/>
      </w:rPr>
      <w:t xml:space="preserve"> (916) 319-2197</w:t>
    </w:r>
  </w:p>
  <w:p w14:paraId="203653D8" w14:textId="7BAB5701" w:rsidR="003443A4" w:rsidRDefault="003443A4" w:rsidP="00266EEA">
    <w:pPr>
      <w:jc w:val="center"/>
      <w:rPr>
        <w:rFonts w:eastAsia="Times New Roman"/>
        <w:color w:val="222222"/>
        <w:sz w:val="22"/>
        <w:szCs w:val="22"/>
      </w:rPr>
    </w:pPr>
    <w:r w:rsidRPr="00266EEA">
      <w:rPr>
        <w:rFonts w:eastAsia="Times New Roman"/>
        <w:b/>
        <w:bCs/>
        <w:color w:val="222222"/>
        <w:sz w:val="22"/>
        <w:szCs w:val="22"/>
        <w:highlight w:val="yellow"/>
      </w:rPr>
      <w:t>Please CC:</w:t>
    </w:r>
    <w:r w:rsidRPr="00266EEA">
      <w:rPr>
        <w:rFonts w:eastAsia="Times New Roman"/>
        <w:color w:val="222222"/>
        <w:sz w:val="22"/>
        <w:szCs w:val="22"/>
        <w:highlight w:val="yellow"/>
      </w:rPr>
      <w:t> Lawrence Cooper at lawrence.cooper@sen.ca.gov </w:t>
    </w:r>
    <w:r w:rsidRPr="00266EEA">
      <w:rPr>
        <w:rFonts w:eastAsia="Times New Roman"/>
        <w:color w:val="222222"/>
        <w:sz w:val="22"/>
        <w:szCs w:val="22"/>
        <w:highlight w:val="yellow"/>
        <w:u w:val="single"/>
      </w:rPr>
      <w:t>AND</w:t>
    </w:r>
    <w:r w:rsidRPr="00266EEA">
      <w:rPr>
        <w:rFonts w:eastAsia="Times New Roman"/>
        <w:color w:val="222222"/>
        <w:sz w:val="22"/>
        <w:szCs w:val="22"/>
        <w:highlight w:val="yellow"/>
      </w:rPr>
      <w:t xml:space="preserve"> Ronald Coleman at </w:t>
    </w:r>
    <w:hyperlink r:id="rId1" w:history="1">
      <w:r w:rsidR="00CF13E4" w:rsidRPr="00A76692">
        <w:rPr>
          <w:rStyle w:val="Hyperlink"/>
          <w:rFonts w:eastAsia="Times New Roman"/>
          <w:sz w:val="22"/>
          <w:szCs w:val="22"/>
          <w:highlight w:val="yellow"/>
        </w:rPr>
        <w:t>rcoleman@caimmigrant.org</w:t>
      </w:r>
    </w:hyperlink>
  </w:p>
  <w:p w14:paraId="43833C28" w14:textId="77777777" w:rsidR="00CF13E4" w:rsidRPr="00266EEA" w:rsidRDefault="00CF13E4" w:rsidP="00266EEA">
    <w:pPr>
      <w:jc w:val="center"/>
      <w:rPr>
        <w:rFonts w:eastAsia="Times New Roman"/>
        <w:color w:val="22222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EC"/>
    <w:rsid w:val="00073097"/>
    <w:rsid w:val="00266EEA"/>
    <w:rsid w:val="003443A4"/>
    <w:rsid w:val="0035606D"/>
    <w:rsid w:val="0050721E"/>
    <w:rsid w:val="0051684F"/>
    <w:rsid w:val="00862DD9"/>
    <w:rsid w:val="00906E0C"/>
    <w:rsid w:val="00A927EC"/>
    <w:rsid w:val="00BC7FB8"/>
    <w:rsid w:val="00CF13E4"/>
    <w:rsid w:val="00E4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F1735"/>
  <w14:defaultImageDpi w14:val="300"/>
  <w15:docId w15:val="{5881591A-1405-43CD-96C7-E21D20EF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EC"/>
    <w:rPr>
      <w:rFonts w:ascii="Times New Roman" w:eastAsia="Cambr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27EC"/>
    <w:pPr>
      <w:spacing w:after="200" w:line="276" w:lineRule="auto"/>
    </w:pPr>
    <w:rPr>
      <w:rFonts w:eastAsia="Calibri"/>
      <w:sz w:val="20"/>
    </w:rPr>
  </w:style>
  <w:style w:type="character" w:customStyle="1" w:styleId="FootnoteTextChar">
    <w:name w:val="Footnote Text Char"/>
    <w:basedOn w:val="DefaultParagraphFont"/>
    <w:link w:val="FootnoteText"/>
    <w:uiPriority w:val="99"/>
    <w:rsid w:val="00A927EC"/>
    <w:rPr>
      <w:rFonts w:ascii="Times New Roman" w:eastAsia="Calibri" w:hAnsi="Times New Roman" w:cs="Times New Roman"/>
      <w:sz w:val="20"/>
      <w:szCs w:val="20"/>
    </w:rPr>
  </w:style>
  <w:style w:type="character" w:styleId="FootnoteReference">
    <w:name w:val="footnote reference"/>
    <w:uiPriority w:val="99"/>
    <w:unhideWhenUsed/>
    <w:rsid w:val="00A927EC"/>
    <w:rPr>
      <w:vertAlign w:val="superscript"/>
    </w:rPr>
  </w:style>
  <w:style w:type="paragraph" w:styleId="Header">
    <w:name w:val="header"/>
    <w:basedOn w:val="Normal"/>
    <w:link w:val="HeaderChar"/>
    <w:uiPriority w:val="99"/>
    <w:unhideWhenUsed/>
    <w:rsid w:val="00A927EC"/>
    <w:pPr>
      <w:tabs>
        <w:tab w:val="center" w:pos="4320"/>
        <w:tab w:val="right" w:pos="8640"/>
      </w:tabs>
    </w:pPr>
  </w:style>
  <w:style w:type="character" w:customStyle="1" w:styleId="HeaderChar">
    <w:name w:val="Header Char"/>
    <w:basedOn w:val="DefaultParagraphFont"/>
    <w:link w:val="Header"/>
    <w:uiPriority w:val="99"/>
    <w:rsid w:val="00A927EC"/>
    <w:rPr>
      <w:rFonts w:ascii="Times New Roman" w:eastAsia="Cambria" w:hAnsi="Times New Roman" w:cs="Times New Roman"/>
      <w:szCs w:val="20"/>
    </w:rPr>
  </w:style>
  <w:style w:type="paragraph" w:styleId="Footer">
    <w:name w:val="footer"/>
    <w:basedOn w:val="Normal"/>
    <w:link w:val="FooterChar"/>
    <w:uiPriority w:val="99"/>
    <w:unhideWhenUsed/>
    <w:rsid w:val="00A927EC"/>
    <w:pPr>
      <w:tabs>
        <w:tab w:val="center" w:pos="4320"/>
        <w:tab w:val="right" w:pos="8640"/>
      </w:tabs>
    </w:pPr>
  </w:style>
  <w:style w:type="character" w:customStyle="1" w:styleId="FooterChar">
    <w:name w:val="Footer Char"/>
    <w:basedOn w:val="DefaultParagraphFont"/>
    <w:link w:val="Footer"/>
    <w:uiPriority w:val="99"/>
    <w:rsid w:val="00A927EC"/>
    <w:rPr>
      <w:rFonts w:ascii="Times New Roman" w:eastAsia="Cambria" w:hAnsi="Times New Roman" w:cs="Times New Roman"/>
      <w:szCs w:val="20"/>
    </w:rPr>
  </w:style>
  <w:style w:type="character" w:customStyle="1" w:styleId="apple-converted-space">
    <w:name w:val="apple-converted-space"/>
    <w:basedOn w:val="DefaultParagraphFont"/>
    <w:rsid w:val="0051684F"/>
  </w:style>
  <w:style w:type="character" w:styleId="Hyperlink">
    <w:name w:val="Hyperlink"/>
    <w:basedOn w:val="DefaultParagraphFont"/>
    <w:uiPriority w:val="99"/>
    <w:unhideWhenUsed/>
    <w:rsid w:val="00CF1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182">
      <w:bodyDiv w:val="1"/>
      <w:marLeft w:val="0"/>
      <w:marRight w:val="0"/>
      <w:marTop w:val="0"/>
      <w:marBottom w:val="0"/>
      <w:divBdr>
        <w:top w:val="none" w:sz="0" w:space="0" w:color="auto"/>
        <w:left w:val="none" w:sz="0" w:space="0" w:color="auto"/>
        <w:bottom w:val="none" w:sz="0" w:space="0" w:color="auto"/>
        <w:right w:val="none" w:sz="0" w:space="0" w:color="auto"/>
      </w:divBdr>
    </w:div>
    <w:div w:id="220944576">
      <w:bodyDiv w:val="1"/>
      <w:marLeft w:val="0"/>
      <w:marRight w:val="0"/>
      <w:marTop w:val="0"/>
      <w:marBottom w:val="0"/>
      <w:divBdr>
        <w:top w:val="none" w:sz="0" w:space="0" w:color="auto"/>
        <w:left w:val="none" w:sz="0" w:space="0" w:color="auto"/>
        <w:bottom w:val="none" w:sz="0" w:space="0" w:color="auto"/>
        <w:right w:val="none" w:sz="0" w:space="0" w:color="auto"/>
      </w:divBdr>
    </w:div>
    <w:div w:id="313726426">
      <w:bodyDiv w:val="1"/>
      <w:marLeft w:val="0"/>
      <w:marRight w:val="0"/>
      <w:marTop w:val="0"/>
      <w:marBottom w:val="0"/>
      <w:divBdr>
        <w:top w:val="none" w:sz="0" w:space="0" w:color="auto"/>
        <w:left w:val="none" w:sz="0" w:space="0" w:color="auto"/>
        <w:bottom w:val="none" w:sz="0" w:space="0" w:color="auto"/>
        <w:right w:val="none" w:sz="0" w:space="0" w:color="auto"/>
      </w:divBdr>
    </w:div>
    <w:div w:id="391003077">
      <w:bodyDiv w:val="1"/>
      <w:marLeft w:val="0"/>
      <w:marRight w:val="0"/>
      <w:marTop w:val="0"/>
      <w:marBottom w:val="0"/>
      <w:divBdr>
        <w:top w:val="none" w:sz="0" w:space="0" w:color="auto"/>
        <w:left w:val="none" w:sz="0" w:space="0" w:color="auto"/>
        <w:bottom w:val="none" w:sz="0" w:space="0" w:color="auto"/>
        <w:right w:val="none" w:sz="0" w:space="0" w:color="auto"/>
      </w:divBdr>
      <w:divsChild>
        <w:div w:id="1014453491">
          <w:marLeft w:val="0"/>
          <w:marRight w:val="0"/>
          <w:marTop w:val="0"/>
          <w:marBottom w:val="0"/>
          <w:divBdr>
            <w:top w:val="none" w:sz="0" w:space="0" w:color="auto"/>
            <w:left w:val="none" w:sz="0" w:space="0" w:color="auto"/>
            <w:bottom w:val="none" w:sz="0" w:space="0" w:color="auto"/>
            <w:right w:val="none" w:sz="0" w:space="0" w:color="auto"/>
          </w:divBdr>
        </w:div>
        <w:div w:id="1892034917">
          <w:marLeft w:val="0"/>
          <w:marRight w:val="0"/>
          <w:marTop w:val="0"/>
          <w:marBottom w:val="0"/>
          <w:divBdr>
            <w:top w:val="none" w:sz="0" w:space="0" w:color="auto"/>
            <w:left w:val="none" w:sz="0" w:space="0" w:color="auto"/>
            <w:bottom w:val="none" w:sz="0" w:space="0" w:color="auto"/>
            <w:right w:val="none" w:sz="0" w:space="0" w:color="auto"/>
          </w:divBdr>
          <w:divsChild>
            <w:div w:id="397175">
              <w:marLeft w:val="0"/>
              <w:marRight w:val="0"/>
              <w:marTop w:val="0"/>
              <w:marBottom w:val="0"/>
              <w:divBdr>
                <w:top w:val="none" w:sz="0" w:space="0" w:color="auto"/>
                <w:left w:val="none" w:sz="0" w:space="0" w:color="auto"/>
                <w:bottom w:val="none" w:sz="0" w:space="0" w:color="auto"/>
                <w:right w:val="none" w:sz="0" w:space="0" w:color="auto"/>
              </w:divBdr>
            </w:div>
            <w:div w:id="16130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649">
      <w:bodyDiv w:val="1"/>
      <w:marLeft w:val="0"/>
      <w:marRight w:val="0"/>
      <w:marTop w:val="0"/>
      <w:marBottom w:val="0"/>
      <w:divBdr>
        <w:top w:val="none" w:sz="0" w:space="0" w:color="auto"/>
        <w:left w:val="none" w:sz="0" w:space="0" w:color="auto"/>
        <w:bottom w:val="none" w:sz="0" w:space="0" w:color="auto"/>
        <w:right w:val="none" w:sz="0" w:space="0" w:color="auto"/>
      </w:divBdr>
    </w:div>
    <w:div w:id="1718703710">
      <w:bodyDiv w:val="1"/>
      <w:marLeft w:val="0"/>
      <w:marRight w:val="0"/>
      <w:marTop w:val="0"/>
      <w:marBottom w:val="0"/>
      <w:divBdr>
        <w:top w:val="none" w:sz="0" w:space="0" w:color="auto"/>
        <w:left w:val="none" w:sz="0" w:space="0" w:color="auto"/>
        <w:bottom w:val="none" w:sz="0" w:space="0" w:color="auto"/>
        <w:right w:val="none" w:sz="0" w:space="0" w:color="auto"/>
      </w:divBdr>
    </w:div>
    <w:div w:id="1787508520">
      <w:bodyDiv w:val="1"/>
      <w:marLeft w:val="0"/>
      <w:marRight w:val="0"/>
      <w:marTop w:val="0"/>
      <w:marBottom w:val="0"/>
      <w:divBdr>
        <w:top w:val="none" w:sz="0" w:space="0" w:color="auto"/>
        <w:left w:val="none" w:sz="0" w:space="0" w:color="auto"/>
        <w:bottom w:val="none" w:sz="0" w:space="0" w:color="auto"/>
        <w:right w:val="none" w:sz="0" w:space="0" w:color="auto"/>
      </w:divBdr>
    </w:div>
    <w:div w:id="2014843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coleman@caimmigr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371</Words>
  <Characters>2117</Characters>
  <Application>Microsoft Office Word</Application>
  <DocSecurity>0</DocSecurity>
  <Lines>17</Lines>
  <Paragraphs>4</Paragraphs>
  <ScaleCrop>false</ScaleCrop>
  <Company>UCLA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Betzabel Sevlian</dc:creator>
  <cp:keywords/>
  <dc:description/>
  <cp:lastModifiedBy>Bethany Snyder</cp:lastModifiedBy>
  <cp:revision>6</cp:revision>
  <dcterms:created xsi:type="dcterms:W3CDTF">2016-04-12T16:24:00Z</dcterms:created>
  <dcterms:modified xsi:type="dcterms:W3CDTF">2016-04-12T21:42:00Z</dcterms:modified>
</cp:coreProperties>
</file>